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BCFE" w14:textId="3B21008D" w:rsidR="00455214" w:rsidRPr="00512743" w:rsidRDefault="00455214" w:rsidP="00455214">
      <w:pPr>
        <w:pStyle w:val="Heading1"/>
        <w:jc w:val="center"/>
        <w:rPr>
          <w:b/>
          <w:bCs/>
          <w:spacing w:val="-10"/>
          <w:kern w:val="28"/>
          <w:sz w:val="32"/>
        </w:rPr>
      </w:pPr>
      <w:r w:rsidRPr="00512743">
        <w:rPr>
          <w:b/>
          <w:bCs/>
          <w:spacing w:val="-10"/>
          <w:kern w:val="28"/>
          <w:sz w:val="32"/>
        </w:rPr>
        <w:t xml:space="preserve">Aero Capital Solutions Raises </w:t>
      </w:r>
      <w:r w:rsidR="00BA327A" w:rsidRPr="00512743">
        <w:rPr>
          <w:b/>
          <w:bCs/>
          <w:spacing w:val="-10"/>
          <w:kern w:val="28"/>
          <w:sz w:val="32"/>
        </w:rPr>
        <w:t>Fourth</w:t>
      </w:r>
      <w:r w:rsidRPr="00512743">
        <w:rPr>
          <w:b/>
          <w:bCs/>
          <w:spacing w:val="-10"/>
          <w:kern w:val="28"/>
          <w:sz w:val="32"/>
        </w:rPr>
        <w:t xml:space="preserve"> Aviation Investment Vehicle</w:t>
      </w:r>
    </w:p>
    <w:p w14:paraId="078D92AA" w14:textId="4C2BBF6D" w:rsidR="005C1FD7" w:rsidRDefault="005C1FD7" w:rsidP="00455214">
      <w:pPr>
        <w:spacing w:after="0"/>
        <w:rPr>
          <w:rStyle w:val="SubtleEmphasis"/>
        </w:rPr>
      </w:pPr>
    </w:p>
    <w:p w14:paraId="18964EC8" w14:textId="43B591BD" w:rsidR="00455214" w:rsidRPr="00386004" w:rsidRDefault="00455214" w:rsidP="00455214">
      <w:r w:rsidRPr="00455214">
        <w:t xml:space="preserve">AUSTIN, TX, April </w:t>
      </w:r>
      <w:r w:rsidR="00455DC8">
        <w:t>2</w:t>
      </w:r>
      <w:r w:rsidRPr="00455214">
        <w:t>, 202</w:t>
      </w:r>
      <w:r w:rsidR="00BA327A">
        <w:t>5</w:t>
      </w:r>
      <w:r w:rsidRPr="00455214">
        <w:t xml:space="preserve"> -- </w:t>
      </w:r>
      <w:bookmarkStart w:id="0" w:name="_Hlk36138199"/>
      <w:r w:rsidRPr="00455214">
        <w:t xml:space="preserve">Aero Capital Solutions, Inc. (“ACS”), a </w:t>
      </w:r>
      <w:r w:rsidR="008664C5">
        <w:t>world-class leasing platform that specializes in mid-life narrowbody aircraft</w:t>
      </w:r>
      <w:r w:rsidRPr="00455214">
        <w:t>, announce</w:t>
      </w:r>
      <w:r w:rsidR="00B44CA0">
        <w:t>s</w:t>
      </w:r>
      <w:r w:rsidRPr="00455214">
        <w:t xml:space="preserve"> the final closing on its </w:t>
      </w:r>
      <w:r w:rsidR="00BA327A">
        <w:t>fourth</w:t>
      </w:r>
      <w:r w:rsidR="00685E76">
        <w:t xml:space="preserve"> and largest</w:t>
      </w:r>
      <w:r w:rsidRPr="00455214">
        <w:t xml:space="preserve"> aviation investment vehicle with total aggregate equity commitments of $</w:t>
      </w:r>
      <w:r w:rsidR="00A811D4">
        <w:t>936</w:t>
      </w:r>
      <w:r w:rsidRPr="00455214">
        <w:t xml:space="preserve"> million</w:t>
      </w:r>
      <w:r w:rsidR="00B44CA0">
        <w:t xml:space="preserve">. The vehicle was oversubscribed with a </w:t>
      </w:r>
      <w:r w:rsidRPr="00455214">
        <w:t>diverse investor base</w:t>
      </w:r>
      <w:r w:rsidR="00685E76">
        <w:t xml:space="preserve"> of new and existing relationships which</w:t>
      </w:r>
      <w:r w:rsidRPr="00455214">
        <w:t xml:space="preserve"> </w:t>
      </w:r>
      <w:r w:rsidR="002B074E" w:rsidRPr="00455214">
        <w:t>include</w:t>
      </w:r>
      <w:r w:rsidRPr="00455214">
        <w:t xml:space="preserve"> </w:t>
      </w:r>
      <w:r w:rsidR="00BA327A">
        <w:t>institutional investors</w:t>
      </w:r>
      <w:r w:rsidR="00B44CA0">
        <w:t>,</w:t>
      </w:r>
      <w:r w:rsidR="00BA327A">
        <w:t xml:space="preserve"> </w:t>
      </w:r>
      <w:r w:rsidRPr="00455214">
        <w:t xml:space="preserve">registered investment advisers, </w:t>
      </w:r>
      <w:r w:rsidR="00B44CA0">
        <w:t xml:space="preserve">and </w:t>
      </w:r>
      <w:r w:rsidRPr="00455214">
        <w:t>single and multi-family offices. In addition to the $</w:t>
      </w:r>
      <w:r w:rsidR="00A811D4">
        <w:t>936</w:t>
      </w:r>
      <w:r w:rsidRPr="00455214">
        <w:t xml:space="preserve"> million </w:t>
      </w:r>
      <w:proofErr w:type="gramStart"/>
      <w:r w:rsidRPr="00386004">
        <w:t>of</w:t>
      </w:r>
      <w:proofErr w:type="gramEnd"/>
      <w:r w:rsidRPr="00386004">
        <w:t xml:space="preserve"> equity, </w:t>
      </w:r>
      <w:r w:rsidR="008369A2">
        <w:t xml:space="preserve">ACS has negotiated two debt facilities </w:t>
      </w:r>
      <w:r w:rsidR="00BA6AA6">
        <w:t xml:space="preserve">led by </w:t>
      </w:r>
      <w:r w:rsidR="008369A2">
        <w:t xml:space="preserve">Deutsche Bank and Atlas SP </w:t>
      </w:r>
      <w:r w:rsidRPr="00386004">
        <w:t xml:space="preserve">and is targeting </w:t>
      </w:r>
      <w:r w:rsidR="00B03C20" w:rsidRPr="00386004">
        <w:t>over</w:t>
      </w:r>
      <w:r w:rsidRPr="00386004">
        <w:t xml:space="preserve"> $</w:t>
      </w:r>
      <w:r w:rsidR="00386004" w:rsidRPr="00386004">
        <w:t xml:space="preserve">3.5 </w:t>
      </w:r>
      <w:r w:rsidRPr="00386004">
        <w:t>billion in total capital for deployment.</w:t>
      </w:r>
    </w:p>
    <w:p w14:paraId="595900DB" w14:textId="2DDBC93C" w:rsidR="00455214" w:rsidRPr="00386004" w:rsidRDefault="00455214" w:rsidP="00455214">
      <w:r w:rsidRPr="00386004">
        <w:t xml:space="preserve">Jason Barany, ACS’ CEO &amp; CIO, commented, “As we </w:t>
      </w:r>
      <w:r w:rsidR="008664C5" w:rsidRPr="00386004">
        <w:t xml:space="preserve">continue to </w:t>
      </w:r>
      <w:r w:rsidRPr="00386004">
        <w:t xml:space="preserve">operate in a </w:t>
      </w:r>
      <w:r w:rsidR="008664C5" w:rsidRPr="00386004">
        <w:t>capacity constrained</w:t>
      </w:r>
      <w:r w:rsidRPr="00386004">
        <w:t xml:space="preserve"> environment, </w:t>
      </w:r>
      <w:r w:rsidR="00372E43">
        <w:t>we are finding</w:t>
      </w:r>
      <w:r w:rsidRPr="00386004">
        <w:t xml:space="preserve"> interesting risk adjusted opportunities </w:t>
      </w:r>
      <w:r w:rsidR="00B44CA0">
        <w:t>and</w:t>
      </w:r>
      <w:r w:rsidR="00F32A41" w:rsidRPr="00386004">
        <w:t xml:space="preserve"> increased deal flow</w:t>
      </w:r>
      <w:r w:rsidRPr="00386004">
        <w:t xml:space="preserve">. With committed capital, our integrated platform and </w:t>
      </w:r>
      <w:r w:rsidR="00B44CA0">
        <w:t>asset focused approach</w:t>
      </w:r>
      <w:r w:rsidRPr="00386004">
        <w:t xml:space="preserve">, ACS </w:t>
      </w:r>
      <w:r w:rsidR="00225E4C" w:rsidRPr="00386004">
        <w:t xml:space="preserve">will continue </w:t>
      </w:r>
      <w:r w:rsidR="00372E43">
        <w:t>to be</w:t>
      </w:r>
      <w:r w:rsidR="00372E43" w:rsidRPr="00386004">
        <w:t xml:space="preserve"> </w:t>
      </w:r>
      <w:r w:rsidR="00225E4C" w:rsidRPr="00386004">
        <w:t>a trusted and integral partner to airlines worldwide</w:t>
      </w:r>
      <w:r w:rsidRPr="00386004">
        <w:t>.”</w:t>
      </w:r>
    </w:p>
    <w:p w14:paraId="4682C639" w14:textId="2756A633" w:rsidR="00455214" w:rsidRPr="00386004" w:rsidRDefault="00455214" w:rsidP="00455214">
      <w:r w:rsidRPr="00386004">
        <w:t xml:space="preserve">Adam Davidson, ACS’ EVP of Business Development, added, “We are grateful for the strong </w:t>
      </w:r>
      <w:r w:rsidR="00BA327A" w:rsidRPr="00386004">
        <w:t>support</w:t>
      </w:r>
      <w:r w:rsidRPr="00386004">
        <w:t xml:space="preserve"> from such a sophisticated and diverse group of investors. Raising our </w:t>
      </w:r>
      <w:r w:rsidR="00BA327A" w:rsidRPr="00386004">
        <w:t>fourth</w:t>
      </w:r>
      <w:r w:rsidRPr="00386004">
        <w:t xml:space="preserve"> investment vehicle will allow us to continue </w:t>
      </w:r>
      <w:r w:rsidR="00CF2CE6" w:rsidRPr="00386004">
        <w:t xml:space="preserve">to grow with our valued partners </w:t>
      </w:r>
      <w:r w:rsidR="0016150A">
        <w:t>and</w:t>
      </w:r>
      <w:r w:rsidR="00CF2CE6" w:rsidRPr="00386004">
        <w:t xml:space="preserve"> </w:t>
      </w:r>
      <w:r w:rsidRPr="00386004">
        <w:t xml:space="preserve">build on our successful track record </w:t>
      </w:r>
      <w:r w:rsidR="0016150A">
        <w:t>in the</w:t>
      </w:r>
      <w:r w:rsidRPr="00386004">
        <w:t xml:space="preserve"> mid-life aircraft</w:t>
      </w:r>
      <w:r w:rsidR="0016150A">
        <w:t xml:space="preserve"> space</w:t>
      </w:r>
      <w:r w:rsidRPr="00386004">
        <w:t>.”</w:t>
      </w:r>
    </w:p>
    <w:p w14:paraId="21FB4B6E" w14:textId="4232AE05" w:rsidR="00455214" w:rsidRPr="00386004" w:rsidRDefault="00455214" w:rsidP="00455214">
      <w:r w:rsidRPr="00386004">
        <w:t xml:space="preserve">As of its final close on March </w:t>
      </w:r>
      <w:r w:rsidR="00BA327A" w:rsidRPr="00386004">
        <w:t>28</w:t>
      </w:r>
      <w:r w:rsidRPr="00386004">
        <w:t>, 202</w:t>
      </w:r>
      <w:r w:rsidR="00BA327A" w:rsidRPr="00386004">
        <w:t>5</w:t>
      </w:r>
      <w:r w:rsidRPr="00386004">
        <w:t xml:space="preserve">, the investment vehicle was approximately </w:t>
      </w:r>
      <w:r w:rsidR="00BA327A" w:rsidRPr="00386004">
        <w:t>7</w:t>
      </w:r>
      <w:r w:rsidR="002B074E" w:rsidRPr="00386004">
        <w:t>2</w:t>
      </w:r>
      <w:r w:rsidRPr="00386004">
        <w:t xml:space="preserve">% </w:t>
      </w:r>
      <w:r w:rsidR="00F32A41" w:rsidRPr="00386004">
        <w:t>call</w:t>
      </w:r>
      <w:r w:rsidRPr="00386004">
        <w:t xml:space="preserve">ed, comprised of </w:t>
      </w:r>
      <w:r w:rsidR="00386004" w:rsidRPr="00386004">
        <w:t xml:space="preserve">160 </w:t>
      </w:r>
      <w:r w:rsidRPr="00386004">
        <w:t xml:space="preserve">commercial aircraft closed or under contract to close. The current portfolio includes a mix of mid-life Boeing and Airbus </w:t>
      </w:r>
      <w:r w:rsidR="0016150A">
        <w:t xml:space="preserve">narrowbody </w:t>
      </w:r>
      <w:r w:rsidRPr="00386004">
        <w:t>aircraft on-lease to a diversified group of airlines around the world.</w:t>
      </w:r>
    </w:p>
    <w:bookmarkEnd w:id="0"/>
    <w:p w14:paraId="408982D1" w14:textId="77777777" w:rsidR="00455214" w:rsidRPr="00386004" w:rsidRDefault="00455214" w:rsidP="00455214">
      <w:r w:rsidRPr="00386004">
        <w:t>Vedder Price serves as legal counsel to ACS.</w:t>
      </w:r>
    </w:p>
    <w:p w14:paraId="3E8E92B9" w14:textId="77777777" w:rsidR="00455214" w:rsidRPr="00386004" w:rsidRDefault="00455214" w:rsidP="00455214">
      <w:pPr>
        <w:pStyle w:val="Heading4"/>
        <w:rPr>
          <w:color w:val="2CACE3" w:themeColor="accent4"/>
          <w:sz w:val="22"/>
        </w:rPr>
      </w:pPr>
      <w:r w:rsidRPr="00386004">
        <w:rPr>
          <w:bCs/>
          <w:color w:val="2CACE3" w:themeColor="accent4"/>
          <w:sz w:val="22"/>
        </w:rPr>
        <w:t>Aero Capital Solutions, Inc.</w:t>
      </w:r>
    </w:p>
    <w:p w14:paraId="3D31BAA0" w14:textId="48F64B30" w:rsidR="00455214" w:rsidRPr="00455214" w:rsidRDefault="00455214" w:rsidP="00455214">
      <w:r w:rsidRPr="00386004">
        <w:t xml:space="preserve">Aero Capital Solutions, Inc. (“ACS”) is a leading </w:t>
      </w:r>
      <w:r w:rsidR="008664C5" w:rsidRPr="00386004">
        <w:t xml:space="preserve">lessor of </w:t>
      </w:r>
      <w:r w:rsidRPr="00386004">
        <w:t xml:space="preserve">mid-life aircraft </w:t>
      </w:r>
      <w:r w:rsidR="008664C5" w:rsidRPr="00386004">
        <w:t>and engines with over $</w:t>
      </w:r>
      <w:r w:rsidR="00741AF7" w:rsidRPr="00386004">
        <w:t>2.</w:t>
      </w:r>
      <w:r w:rsidR="00386004" w:rsidRPr="00386004">
        <w:t xml:space="preserve">7 </w:t>
      </w:r>
      <w:r w:rsidR="00741AF7" w:rsidRPr="00386004">
        <w:t>billion in AUM</w:t>
      </w:r>
      <w:r w:rsidRPr="00386004">
        <w:t xml:space="preserve">. </w:t>
      </w:r>
      <w:r w:rsidR="002B074E" w:rsidRPr="00386004">
        <w:t>Since it was</w:t>
      </w:r>
      <w:r w:rsidRPr="00386004">
        <w:t xml:space="preserve"> </w:t>
      </w:r>
      <w:r w:rsidR="00741AF7" w:rsidRPr="00386004">
        <w:t>founded</w:t>
      </w:r>
      <w:r w:rsidRPr="00386004">
        <w:t xml:space="preserve"> in 2010, ACS has deployed </w:t>
      </w:r>
      <w:r w:rsidR="00386004" w:rsidRPr="00386004">
        <w:t>more than</w:t>
      </w:r>
      <w:r w:rsidRPr="00386004">
        <w:t xml:space="preserve"> $</w:t>
      </w:r>
      <w:r w:rsidR="00BA327A" w:rsidRPr="00386004">
        <w:t>5</w:t>
      </w:r>
      <w:r w:rsidRPr="00386004">
        <w:t xml:space="preserve"> billion in aircraft assets</w:t>
      </w:r>
      <w:r w:rsidR="00685E76" w:rsidRPr="00386004">
        <w:t xml:space="preserve"> in conjunction with institutional finance partners and via privately offered</w:t>
      </w:r>
      <w:r w:rsidR="00685E76">
        <w:t xml:space="preserve"> investment vehicles</w:t>
      </w:r>
      <w:r w:rsidRPr="00455214">
        <w:t xml:space="preserve">. ACS has </w:t>
      </w:r>
      <w:r w:rsidR="00BA327A">
        <w:t>60</w:t>
      </w:r>
      <w:r w:rsidRPr="00455214">
        <w:t xml:space="preserve"> employees and offices in Austin, TX, Dublin, Ireland, and Singapore</w:t>
      </w:r>
      <w:r w:rsidR="00386004" w:rsidRPr="00455214">
        <w:t>.</w:t>
      </w:r>
    </w:p>
    <w:p w14:paraId="071B467F" w14:textId="77777777" w:rsidR="00455214" w:rsidRPr="00512743" w:rsidRDefault="00455214" w:rsidP="00455214">
      <w:pPr>
        <w:spacing w:after="0"/>
        <w:rPr>
          <w:rFonts w:asciiTheme="majorHAnsi" w:eastAsiaTheme="majorEastAsia" w:hAnsiTheme="majorHAnsi" w:cstheme="majorBidi"/>
          <w:b/>
          <w:bCs/>
          <w:iCs/>
          <w:caps/>
          <w:color w:val="2CACE3" w:themeColor="accent4"/>
          <w:sz w:val="22"/>
        </w:rPr>
      </w:pPr>
      <w:r w:rsidRPr="00512743">
        <w:rPr>
          <w:rFonts w:asciiTheme="majorHAnsi" w:eastAsiaTheme="majorEastAsia" w:hAnsiTheme="majorHAnsi" w:cstheme="majorBidi"/>
          <w:b/>
          <w:bCs/>
          <w:iCs/>
          <w:caps/>
          <w:color w:val="2CACE3" w:themeColor="accent4"/>
          <w:sz w:val="22"/>
        </w:rPr>
        <w:t>Contacts</w:t>
      </w:r>
    </w:p>
    <w:p w14:paraId="3C6C1A8D" w14:textId="77777777" w:rsidR="00455214" w:rsidRPr="00455214" w:rsidRDefault="00455214" w:rsidP="00455214">
      <w:pPr>
        <w:spacing w:after="0"/>
        <w:rPr>
          <w:rFonts w:asciiTheme="majorHAnsi" w:eastAsiaTheme="majorEastAsia" w:hAnsiTheme="majorHAnsi" w:cstheme="majorBidi"/>
          <w:bCs/>
          <w:iCs/>
          <w:szCs w:val="20"/>
        </w:rPr>
      </w:pPr>
      <w:r w:rsidRPr="00455214">
        <w:rPr>
          <w:rFonts w:asciiTheme="majorHAnsi" w:eastAsiaTheme="majorEastAsia" w:hAnsiTheme="majorHAnsi" w:cstheme="majorBidi"/>
          <w:bCs/>
          <w:iCs/>
          <w:szCs w:val="20"/>
        </w:rPr>
        <w:t>Aero Capital Solutions, Inc.</w:t>
      </w:r>
    </w:p>
    <w:p w14:paraId="1A4377B4" w14:textId="0F61684C" w:rsidR="00455214" w:rsidRPr="00455214" w:rsidRDefault="00455214" w:rsidP="00455214">
      <w:pPr>
        <w:spacing w:after="0"/>
        <w:rPr>
          <w:rFonts w:asciiTheme="majorHAnsi" w:eastAsiaTheme="majorEastAsia" w:hAnsiTheme="majorHAnsi" w:cstheme="majorBidi"/>
          <w:bCs/>
          <w:iCs/>
          <w:szCs w:val="20"/>
        </w:rPr>
      </w:pPr>
      <w:r w:rsidRPr="00455214">
        <w:rPr>
          <w:rFonts w:asciiTheme="majorHAnsi" w:eastAsiaTheme="majorEastAsia" w:hAnsiTheme="majorHAnsi" w:cstheme="majorBidi"/>
          <w:bCs/>
          <w:iCs/>
          <w:szCs w:val="20"/>
        </w:rPr>
        <w:t xml:space="preserve">Cami Kirschner, Chief </w:t>
      </w:r>
      <w:r w:rsidR="00685E76">
        <w:rPr>
          <w:rFonts w:asciiTheme="majorHAnsi" w:eastAsiaTheme="majorEastAsia" w:hAnsiTheme="majorHAnsi" w:cstheme="majorBidi"/>
          <w:bCs/>
          <w:iCs/>
          <w:szCs w:val="20"/>
        </w:rPr>
        <w:t>Operating</w:t>
      </w:r>
      <w:r w:rsidRPr="00455214">
        <w:rPr>
          <w:rFonts w:asciiTheme="majorHAnsi" w:eastAsiaTheme="majorEastAsia" w:hAnsiTheme="majorHAnsi" w:cstheme="majorBidi"/>
          <w:bCs/>
          <w:iCs/>
          <w:szCs w:val="20"/>
        </w:rPr>
        <w:t xml:space="preserve"> Officer &amp; </w:t>
      </w:r>
      <w:r w:rsidR="00685E76">
        <w:rPr>
          <w:rFonts w:asciiTheme="majorHAnsi" w:eastAsiaTheme="majorEastAsia" w:hAnsiTheme="majorHAnsi" w:cstheme="majorBidi"/>
          <w:bCs/>
          <w:iCs/>
          <w:szCs w:val="20"/>
        </w:rPr>
        <w:t>Managing Director</w:t>
      </w:r>
      <w:r w:rsidRPr="00455214">
        <w:rPr>
          <w:rFonts w:asciiTheme="majorHAnsi" w:eastAsiaTheme="majorEastAsia" w:hAnsiTheme="majorHAnsi" w:cstheme="majorBidi"/>
          <w:bCs/>
          <w:iCs/>
          <w:szCs w:val="20"/>
        </w:rPr>
        <w:t xml:space="preserve"> </w:t>
      </w:r>
      <w:r w:rsidR="00685E76">
        <w:rPr>
          <w:rFonts w:asciiTheme="majorHAnsi" w:eastAsiaTheme="majorEastAsia" w:hAnsiTheme="majorHAnsi" w:cstheme="majorBidi"/>
          <w:bCs/>
          <w:iCs/>
          <w:szCs w:val="20"/>
        </w:rPr>
        <w:t>–</w:t>
      </w:r>
      <w:r w:rsidRPr="00455214">
        <w:rPr>
          <w:rFonts w:asciiTheme="majorHAnsi" w:eastAsiaTheme="majorEastAsia" w:hAnsiTheme="majorHAnsi" w:cstheme="majorBidi"/>
          <w:bCs/>
          <w:iCs/>
          <w:szCs w:val="20"/>
        </w:rPr>
        <w:t xml:space="preserve"> </w:t>
      </w:r>
      <w:r w:rsidR="00685E76">
        <w:rPr>
          <w:rFonts w:asciiTheme="majorHAnsi" w:eastAsiaTheme="majorEastAsia" w:hAnsiTheme="majorHAnsi" w:cstheme="majorBidi"/>
          <w:bCs/>
          <w:iCs/>
          <w:szCs w:val="20"/>
        </w:rPr>
        <w:t xml:space="preserve">Irish </w:t>
      </w:r>
      <w:r w:rsidRPr="00455214">
        <w:rPr>
          <w:rFonts w:asciiTheme="majorHAnsi" w:eastAsiaTheme="majorEastAsia" w:hAnsiTheme="majorHAnsi" w:cstheme="majorBidi"/>
          <w:bCs/>
          <w:iCs/>
          <w:szCs w:val="20"/>
        </w:rPr>
        <w:t>Operations</w:t>
      </w:r>
    </w:p>
    <w:p w14:paraId="2953FE1F" w14:textId="77777777" w:rsidR="00455214" w:rsidRPr="00455214" w:rsidRDefault="00455214" w:rsidP="00455214">
      <w:pPr>
        <w:spacing w:after="0"/>
        <w:rPr>
          <w:rFonts w:asciiTheme="majorHAnsi" w:eastAsiaTheme="majorEastAsia" w:hAnsiTheme="majorHAnsi" w:cstheme="majorBidi"/>
          <w:bCs/>
          <w:iCs/>
          <w:szCs w:val="20"/>
        </w:rPr>
      </w:pPr>
      <w:r w:rsidRPr="00455214">
        <w:rPr>
          <w:rFonts w:asciiTheme="majorHAnsi" w:eastAsiaTheme="majorEastAsia" w:hAnsiTheme="majorHAnsi" w:cstheme="majorBidi"/>
          <w:bCs/>
          <w:iCs/>
          <w:szCs w:val="20"/>
        </w:rPr>
        <w:t>Phone: (737) 717-0625</w:t>
      </w:r>
      <w:r w:rsidRPr="00455214">
        <w:rPr>
          <w:rFonts w:asciiTheme="majorHAnsi" w:eastAsiaTheme="majorEastAsia" w:hAnsiTheme="majorHAnsi" w:cstheme="majorBidi"/>
          <w:bCs/>
          <w:iCs/>
          <w:szCs w:val="20"/>
        </w:rPr>
        <w:br/>
        <w:t>Email: </w:t>
      </w:r>
      <w:hyperlink r:id="rId7" w:history="1">
        <w:r w:rsidRPr="00455214">
          <w:rPr>
            <w:rStyle w:val="Hyperlink"/>
            <w:rFonts w:asciiTheme="majorHAnsi" w:eastAsiaTheme="majorEastAsia" w:hAnsiTheme="majorHAnsi" w:cstheme="majorBidi"/>
            <w:bCs/>
            <w:iCs/>
            <w:color w:val="auto"/>
            <w:szCs w:val="20"/>
          </w:rPr>
          <w:t>ckirschner@aerocapitalsolutions.com</w:t>
        </w:r>
      </w:hyperlink>
    </w:p>
    <w:p w14:paraId="29E1D92C" w14:textId="5371765A" w:rsidR="00455214" w:rsidRPr="00455214" w:rsidRDefault="00455214" w:rsidP="00455214">
      <w:pPr>
        <w:spacing w:after="0"/>
        <w:rPr>
          <w:rFonts w:asciiTheme="majorHAnsi" w:eastAsiaTheme="majorEastAsia" w:hAnsiTheme="majorHAnsi" w:cstheme="majorBidi"/>
          <w:bCs/>
          <w:iCs/>
          <w:szCs w:val="20"/>
        </w:rPr>
      </w:pPr>
      <w:r w:rsidRPr="00455214">
        <w:rPr>
          <w:rFonts w:asciiTheme="majorHAnsi" w:eastAsiaTheme="majorEastAsia" w:hAnsiTheme="majorHAnsi" w:cstheme="majorBidi"/>
          <w:bCs/>
          <w:iCs/>
          <w:szCs w:val="20"/>
        </w:rPr>
        <w:t>Web: </w:t>
      </w:r>
      <w:hyperlink r:id="rId8" w:history="1">
        <w:r w:rsidRPr="00455214">
          <w:rPr>
            <w:rStyle w:val="Hyperlink"/>
            <w:rFonts w:asciiTheme="majorHAnsi" w:eastAsiaTheme="majorEastAsia" w:hAnsiTheme="majorHAnsi" w:cstheme="majorBidi"/>
            <w:bCs/>
            <w:iCs/>
            <w:color w:val="auto"/>
            <w:szCs w:val="20"/>
          </w:rPr>
          <w:t>aerocapitalsolutions.com</w:t>
        </w:r>
      </w:hyperlink>
    </w:p>
    <w:sectPr w:rsidR="00455214" w:rsidRPr="00455214" w:rsidSect="002A6E0B">
      <w:footerReference w:type="default" r:id="rId9"/>
      <w:headerReference w:type="first" r:id="rId10"/>
      <w:footerReference w:type="first" r:id="rId11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66921" w14:textId="77777777" w:rsidR="00765B10" w:rsidRDefault="00765B10" w:rsidP="00504D83">
      <w:pPr>
        <w:spacing w:after="0" w:line="240" w:lineRule="auto"/>
      </w:pPr>
      <w:r>
        <w:separator/>
      </w:r>
    </w:p>
  </w:endnote>
  <w:endnote w:type="continuationSeparator" w:id="0">
    <w:p w14:paraId="261A318E" w14:textId="77777777" w:rsidR="00765B10" w:rsidRDefault="00765B10" w:rsidP="0050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919440"/>
      <w:docPartObj>
        <w:docPartGallery w:val="Page Numbers (Top of Page)"/>
        <w:docPartUnique/>
      </w:docPartObj>
    </w:sdtPr>
    <w:sdtEndPr>
      <w:rPr>
        <w:rStyle w:val="FooterChar"/>
        <w:color w:val="4D4D4F" w:themeColor="text1"/>
        <w:sz w:val="16"/>
      </w:rPr>
    </w:sdtEndPr>
    <w:sdtContent>
      <w:p w14:paraId="16DC4468" w14:textId="77777777" w:rsidR="00246CF3" w:rsidRPr="00246CF3" w:rsidRDefault="00246CF3" w:rsidP="00246CF3">
        <w:pPr>
          <w:pStyle w:val="Header"/>
          <w:jc w:val="center"/>
          <w:rPr>
            <w:rStyle w:val="FooterChar"/>
          </w:rPr>
        </w:pPr>
        <w:r w:rsidRPr="00246CF3">
          <w:rPr>
            <w:rStyle w:val="FooterChar"/>
          </w:rPr>
          <w:fldChar w:fldCharType="begin"/>
        </w:r>
        <w:r w:rsidRPr="00246CF3">
          <w:rPr>
            <w:rStyle w:val="FooterChar"/>
          </w:rPr>
          <w:instrText xml:space="preserve"> PAGE   \* MERGEFORMAT </w:instrText>
        </w:r>
        <w:r w:rsidRPr="00246CF3">
          <w:rPr>
            <w:rStyle w:val="FooterChar"/>
          </w:rPr>
          <w:fldChar w:fldCharType="separate"/>
        </w:r>
        <w:r w:rsidRPr="00246CF3">
          <w:rPr>
            <w:rStyle w:val="FooterChar"/>
          </w:rPr>
          <w:t>1</w:t>
        </w:r>
        <w:r w:rsidRPr="00246CF3">
          <w:rPr>
            <w:rStyle w:val="FooterCh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9579268"/>
      <w:docPartObj>
        <w:docPartGallery w:val="Page Numbers (Top of Page)"/>
        <w:docPartUnique/>
      </w:docPartObj>
    </w:sdtPr>
    <w:sdtEndPr>
      <w:rPr>
        <w:rStyle w:val="FooterChar"/>
        <w:color w:val="4D4D4F" w:themeColor="text1"/>
        <w:sz w:val="16"/>
      </w:rPr>
    </w:sdtEndPr>
    <w:sdtContent>
      <w:p w14:paraId="31FC7440" w14:textId="77777777" w:rsidR="00246CF3" w:rsidRPr="00246CF3" w:rsidRDefault="00246CF3" w:rsidP="00246CF3">
        <w:pPr>
          <w:pStyle w:val="Header"/>
          <w:jc w:val="center"/>
          <w:rPr>
            <w:color w:val="4D4D4F" w:themeColor="text1"/>
            <w:sz w:val="16"/>
          </w:rPr>
        </w:pPr>
        <w:r w:rsidRPr="00363BA1">
          <w:rPr>
            <w:rStyle w:val="FooterChar"/>
          </w:rPr>
          <w:fldChar w:fldCharType="begin"/>
        </w:r>
        <w:r w:rsidRPr="00363BA1">
          <w:rPr>
            <w:rStyle w:val="FooterChar"/>
          </w:rPr>
          <w:instrText xml:space="preserve"> PAGE   \* MERGEFORMAT </w:instrText>
        </w:r>
        <w:r w:rsidRPr="00363BA1">
          <w:rPr>
            <w:rStyle w:val="FooterChar"/>
          </w:rPr>
          <w:fldChar w:fldCharType="separate"/>
        </w:r>
        <w:r>
          <w:rPr>
            <w:rStyle w:val="FooterChar"/>
          </w:rPr>
          <w:t>1</w:t>
        </w:r>
        <w:r w:rsidRPr="00363BA1">
          <w:rPr>
            <w:rStyle w:val="Foot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9FE6" w14:textId="77777777" w:rsidR="00765B10" w:rsidRDefault="00765B10" w:rsidP="00504D83">
      <w:pPr>
        <w:spacing w:after="0" w:line="240" w:lineRule="auto"/>
      </w:pPr>
      <w:r>
        <w:separator/>
      </w:r>
    </w:p>
  </w:footnote>
  <w:footnote w:type="continuationSeparator" w:id="0">
    <w:p w14:paraId="17344D0F" w14:textId="77777777" w:rsidR="00765B10" w:rsidRDefault="00765B10" w:rsidP="0050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11C5" w14:textId="1B939AE8" w:rsidR="00504D83" w:rsidRDefault="00504D83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4BBC075" wp14:editId="23B2C0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1765" cy="988695"/>
          <wp:effectExtent l="0" t="0" r="635" b="1905"/>
          <wp:wrapTight wrapText="bothSides">
            <wp:wrapPolygon edited="0">
              <wp:start x="0" y="0"/>
              <wp:lineTo x="0" y="21225"/>
              <wp:lineTo x="21549" y="21225"/>
              <wp:lineTo x="21549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_letterhead_U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169"/>
                  <a:stretch/>
                </pic:blipFill>
                <pic:spPr bwMode="auto">
                  <a:xfrm>
                    <a:off x="0" y="0"/>
                    <a:ext cx="7771765" cy="988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69A"/>
    <w:multiLevelType w:val="hybridMultilevel"/>
    <w:tmpl w:val="3D86AD2C"/>
    <w:lvl w:ilvl="0" w:tplc="BC349A5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4AEC"/>
    <w:multiLevelType w:val="hybridMultilevel"/>
    <w:tmpl w:val="15B06504"/>
    <w:lvl w:ilvl="0" w:tplc="BC349A5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1F3D"/>
    <w:multiLevelType w:val="hybridMultilevel"/>
    <w:tmpl w:val="58FA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3C68"/>
    <w:multiLevelType w:val="hybridMultilevel"/>
    <w:tmpl w:val="7C86AA42"/>
    <w:lvl w:ilvl="0" w:tplc="BC349A5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6564">
    <w:abstractNumId w:val="2"/>
  </w:num>
  <w:num w:numId="2" w16cid:durableId="1298682410">
    <w:abstractNumId w:val="3"/>
  </w:num>
  <w:num w:numId="3" w16cid:durableId="921064288">
    <w:abstractNumId w:val="1"/>
  </w:num>
  <w:num w:numId="4" w16cid:durableId="191300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14"/>
    <w:rsid w:val="00013036"/>
    <w:rsid w:val="000566B9"/>
    <w:rsid w:val="0016150A"/>
    <w:rsid w:val="00207A75"/>
    <w:rsid w:val="00220B44"/>
    <w:rsid w:val="00225E4C"/>
    <w:rsid w:val="00246CF3"/>
    <w:rsid w:val="00274525"/>
    <w:rsid w:val="002A6E0B"/>
    <w:rsid w:val="002B074E"/>
    <w:rsid w:val="00372E43"/>
    <w:rsid w:val="00386004"/>
    <w:rsid w:val="00433645"/>
    <w:rsid w:val="00437C61"/>
    <w:rsid w:val="004404C4"/>
    <w:rsid w:val="00455214"/>
    <w:rsid w:val="00455DC8"/>
    <w:rsid w:val="004B278C"/>
    <w:rsid w:val="004F0A11"/>
    <w:rsid w:val="00504D83"/>
    <w:rsid w:val="00512743"/>
    <w:rsid w:val="00525AF8"/>
    <w:rsid w:val="00564523"/>
    <w:rsid w:val="005C1FD7"/>
    <w:rsid w:val="00621017"/>
    <w:rsid w:val="00685E76"/>
    <w:rsid w:val="00741AF7"/>
    <w:rsid w:val="00765B10"/>
    <w:rsid w:val="008369A2"/>
    <w:rsid w:val="00862C16"/>
    <w:rsid w:val="008664C5"/>
    <w:rsid w:val="00881A43"/>
    <w:rsid w:val="009B1FEA"/>
    <w:rsid w:val="009C72C3"/>
    <w:rsid w:val="009E70A2"/>
    <w:rsid w:val="00A71FD5"/>
    <w:rsid w:val="00A811D4"/>
    <w:rsid w:val="00A95B63"/>
    <w:rsid w:val="00B03C20"/>
    <w:rsid w:val="00B44CA0"/>
    <w:rsid w:val="00B517A7"/>
    <w:rsid w:val="00BA327A"/>
    <w:rsid w:val="00BA6AA6"/>
    <w:rsid w:val="00BE7B23"/>
    <w:rsid w:val="00C26056"/>
    <w:rsid w:val="00C414E9"/>
    <w:rsid w:val="00C454B8"/>
    <w:rsid w:val="00CA3347"/>
    <w:rsid w:val="00CF2CE6"/>
    <w:rsid w:val="00D064C9"/>
    <w:rsid w:val="00E60E9C"/>
    <w:rsid w:val="00F32A41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6DDB7"/>
  <w15:chartTrackingRefBased/>
  <w15:docId w15:val="{F9CF9DFA-E76C-4BA1-AB9E-C5091C72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4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3C65" w:themeColor="accent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CACE3" w:themeColor="accent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ACE3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5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aps/>
      <w:color w:val="143C65" w:themeColor="accent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D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4523"/>
    <w:rPr>
      <w:rFonts w:asciiTheme="majorHAnsi" w:eastAsiaTheme="majorEastAsia" w:hAnsiTheme="majorHAnsi" w:cstheme="majorBidi"/>
      <w:color w:val="2CACE3" w:themeColor="accent4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3347"/>
    <w:rPr>
      <w:rFonts w:asciiTheme="majorHAnsi" w:eastAsiaTheme="majorEastAsia" w:hAnsiTheme="majorHAnsi" w:cstheme="majorBidi"/>
      <w:color w:val="143C65" w:themeColor="accent5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523"/>
    <w:rPr>
      <w:rFonts w:asciiTheme="majorHAnsi" w:eastAsiaTheme="majorEastAsia" w:hAnsiTheme="majorHAnsi" w:cstheme="majorBidi"/>
      <w:color w:val="2CACE3" w:themeColor="accent4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33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3C65" w:themeColor="accent5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347"/>
    <w:rPr>
      <w:rFonts w:asciiTheme="majorHAnsi" w:eastAsiaTheme="majorEastAsia" w:hAnsiTheme="majorHAnsi" w:cstheme="majorBidi"/>
      <w:color w:val="143C65" w:themeColor="accent5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50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83"/>
  </w:style>
  <w:style w:type="paragraph" w:styleId="Footer">
    <w:name w:val="footer"/>
    <w:basedOn w:val="Normal"/>
    <w:link w:val="FooterChar"/>
    <w:uiPriority w:val="99"/>
    <w:unhideWhenUsed/>
    <w:rsid w:val="00246CF3"/>
    <w:pPr>
      <w:tabs>
        <w:tab w:val="center" w:pos="4680"/>
        <w:tab w:val="right" w:pos="9360"/>
      </w:tabs>
      <w:spacing w:after="0" w:line="240" w:lineRule="auto"/>
    </w:pPr>
    <w:rPr>
      <w:color w:val="4D4D4F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6CF3"/>
    <w:rPr>
      <w:color w:val="4D4D4F" w:themeColor="tex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64523"/>
    <w:rPr>
      <w:rFonts w:asciiTheme="majorHAnsi" w:eastAsiaTheme="majorEastAsia" w:hAnsiTheme="majorHAnsi" w:cstheme="majorBidi"/>
      <w:b/>
      <w:iCs/>
      <w:caps/>
      <w:color w:val="143C65" w:themeColor="accent5"/>
      <w:sz w:val="24"/>
    </w:rPr>
  </w:style>
  <w:style w:type="character" w:styleId="SubtleEmphasis">
    <w:name w:val="Subtle Emphasis"/>
    <w:basedOn w:val="DefaultParagraphFont"/>
    <w:uiPriority w:val="19"/>
    <w:qFormat/>
    <w:rsid w:val="005C1FD7"/>
    <w:rPr>
      <w:rFonts w:ascii="Garamond" w:hAnsi="Garamond"/>
      <w:b/>
      <w:i w:val="0"/>
      <w:iCs/>
      <w:color w:val="4D4D4F" w:themeColor="text1"/>
      <w:sz w:val="22"/>
    </w:rPr>
  </w:style>
  <w:style w:type="character" w:styleId="Emphasis">
    <w:name w:val="Emphasis"/>
    <w:basedOn w:val="DefaultParagraphFont"/>
    <w:uiPriority w:val="20"/>
    <w:qFormat/>
    <w:rsid w:val="00564523"/>
    <w:rPr>
      <w:rFonts w:ascii="Garamond" w:hAnsi="Garamond"/>
      <w:i w:val="0"/>
      <w:iCs/>
      <w:color w:val="2CACE3" w:themeColor="accent4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FD7"/>
    <w:pPr>
      <w:spacing w:before="200" w:after="160"/>
      <w:ind w:left="864" w:right="864"/>
      <w:jc w:val="center"/>
    </w:pPr>
    <w:rPr>
      <w:rFonts w:ascii="Garamond" w:hAnsi="Garamond"/>
      <w:iCs/>
      <w:color w:val="2CACE3" w:themeColor="accent4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5C1FD7"/>
    <w:rPr>
      <w:rFonts w:ascii="Garamond" w:hAnsi="Garamond"/>
      <w:iCs/>
      <w:color w:val="2CACE3" w:themeColor="accent4"/>
      <w:sz w:val="28"/>
    </w:rPr>
  </w:style>
  <w:style w:type="character" w:styleId="Hyperlink">
    <w:name w:val="Hyperlink"/>
    <w:basedOn w:val="DefaultParagraphFont"/>
    <w:uiPriority w:val="99"/>
    <w:unhideWhenUsed/>
    <w:rsid w:val="00455214"/>
    <w:rPr>
      <w:color w:val="143C6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2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074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capitalsolutio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kirschner@aerocapitalsolution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CS Theme">
      <a:dk1>
        <a:srgbClr val="4D4D4F"/>
      </a:dk1>
      <a:lt1>
        <a:sysClr val="window" lastClr="FFFFFF"/>
      </a:lt1>
      <a:dk2>
        <a:srgbClr val="4D4D4F"/>
      </a:dk2>
      <a:lt2>
        <a:srgbClr val="E6E7E8"/>
      </a:lt2>
      <a:accent1>
        <a:srgbClr val="B1B3B6"/>
      </a:accent1>
      <a:accent2>
        <a:srgbClr val="818285"/>
      </a:accent2>
      <a:accent3>
        <a:srgbClr val="4D4D4F"/>
      </a:accent3>
      <a:accent4>
        <a:srgbClr val="2CACE3"/>
      </a:accent4>
      <a:accent5>
        <a:srgbClr val="143C65"/>
      </a:accent5>
      <a:accent6>
        <a:srgbClr val="B12029"/>
      </a:accent6>
      <a:hlink>
        <a:srgbClr val="143C65"/>
      </a:hlink>
      <a:folHlink>
        <a:srgbClr val="4D4D4F"/>
      </a:folHlink>
    </a:clrScheme>
    <a:fontScheme name="ACS Theme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2147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Jones</dc:creator>
  <cp:keywords/>
  <dc:description/>
  <cp:lastModifiedBy>Lorraine Lower</cp:lastModifiedBy>
  <cp:revision>2</cp:revision>
  <dcterms:created xsi:type="dcterms:W3CDTF">2025-04-02T16:24:00Z</dcterms:created>
  <dcterms:modified xsi:type="dcterms:W3CDTF">2025-04-02T16:24:00Z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3df83978e6256f528d615ae1f769ba7926c6a29d5640af884dd7ff516d7ec641</vt:lpwstr>
  </property>
</Properties>
</file>